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B334" w14:textId="77777777" w:rsidR="000930A5" w:rsidRDefault="000930A5" w:rsidP="00951EF5">
      <w:pPr>
        <w:spacing w:after="0"/>
        <w:rPr>
          <w:b/>
          <w:bCs/>
        </w:rPr>
      </w:pPr>
    </w:p>
    <w:p w14:paraId="2F79521A" w14:textId="5AA388A9" w:rsidR="005D5417" w:rsidRPr="005D5417" w:rsidRDefault="005D5417" w:rsidP="00951EF5">
      <w:pPr>
        <w:spacing w:after="0"/>
        <w:rPr>
          <w:b/>
          <w:bCs/>
        </w:rPr>
      </w:pPr>
      <w:r w:rsidRPr="005D5417">
        <w:rPr>
          <w:b/>
          <w:bCs/>
        </w:rPr>
        <w:t>PROFESSIONAL DEVELOPMENT SERVICES</w:t>
      </w:r>
    </w:p>
    <w:p w14:paraId="46686E33" w14:textId="2AF1BA9B" w:rsidR="009F2D00" w:rsidRPr="00456619" w:rsidRDefault="005D5417" w:rsidP="00951EF5">
      <w:pPr>
        <w:spacing w:after="0"/>
        <w:rPr>
          <w:i/>
          <w:iCs/>
          <w:sz w:val="16"/>
          <w:szCs w:val="16"/>
        </w:rPr>
      </w:pPr>
      <w:r w:rsidRPr="00456619">
        <w:rPr>
          <w:i/>
          <w:iCs/>
          <w:sz w:val="16"/>
          <w:szCs w:val="16"/>
        </w:rPr>
        <w:t>An integral part of our work is to provide ongoing learning opportunities that are specific to the needs of your staff and your goals for improvement. These sessions help your staff become experts in culturally responsive teaching, which creates a pathway to a positive, equitable learning environment.</w:t>
      </w:r>
    </w:p>
    <w:p w14:paraId="16908B2D" w14:textId="77777777" w:rsidR="00951EF5" w:rsidRPr="00951EF5" w:rsidRDefault="00951EF5" w:rsidP="00951EF5">
      <w:pPr>
        <w:spacing w:after="0"/>
        <w:rPr>
          <w:i/>
          <w:iCs/>
          <w:sz w:val="18"/>
          <w:szCs w:val="18"/>
        </w:rPr>
      </w:pPr>
    </w:p>
    <w:p w14:paraId="2B5C1EE7" w14:textId="504218B1" w:rsidR="008C356C" w:rsidRDefault="005D5417" w:rsidP="005D5417">
      <w:r w:rsidRPr="005D5417">
        <w:rPr>
          <w:b/>
          <w:bCs/>
        </w:rPr>
        <w:t>Equity Walk</w:t>
      </w:r>
      <w:r w:rsidRPr="005D5417">
        <w:br/>
      </w:r>
      <w:r w:rsidR="008C356C" w:rsidRPr="00B1703D">
        <w:t xml:space="preserve">Equity walks consist of a </w:t>
      </w:r>
      <w:r w:rsidR="00761134">
        <w:t>comprehensive</w:t>
      </w:r>
      <w:r w:rsidR="008C356C" w:rsidRPr="00B1703D">
        <w:t xml:space="preserve"> look at </w:t>
      </w:r>
      <w:r w:rsidR="008C356C">
        <w:t xml:space="preserve">the </w:t>
      </w:r>
      <w:r w:rsidR="008C356C" w:rsidRPr="00B1703D">
        <w:t xml:space="preserve">school to </w:t>
      </w:r>
      <w:r w:rsidR="008C356C" w:rsidRPr="00761134">
        <w:t xml:space="preserve">assess that the school environment </w:t>
      </w:r>
      <w:r w:rsidR="008C356C" w:rsidRPr="00B1703D">
        <w:t xml:space="preserve">is one that lends itself to equal opportunities for all students and parents. The purpose of the walk is to look at the school environment, examine data (achievement, suspensions, referrals, AP class student selection), </w:t>
      </w:r>
      <w:r w:rsidR="00761134">
        <w:t xml:space="preserve">and </w:t>
      </w:r>
      <w:r w:rsidR="008C356C" w:rsidRPr="00761134">
        <w:t xml:space="preserve">visit classrooms </w:t>
      </w:r>
      <w:r w:rsidR="008C356C" w:rsidRPr="00B1703D">
        <w:t xml:space="preserve">to determine if the environment is one that is conducive to </w:t>
      </w:r>
      <w:r w:rsidR="00761134">
        <w:t xml:space="preserve">the success of </w:t>
      </w:r>
      <w:r w:rsidR="008C356C" w:rsidRPr="00B1703D">
        <w:t>all students.  Discipline policies</w:t>
      </w:r>
      <w:r w:rsidR="00761134">
        <w:t>,</w:t>
      </w:r>
      <w:r w:rsidR="008C356C" w:rsidRPr="00B1703D">
        <w:t xml:space="preserve"> communication to parents (language translation)</w:t>
      </w:r>
      <w:r w:rsidR="00761134">
        <w:t>,</w:t>
      </w:r>
      <w:r w:rsidR="008C356C" w:rsidRPr="00B1703D">
        <w:t xml:space="preserve"> and school procedures are also reviewed for consistency</w:t>
      </w:r>
      <w:r w:rsidR="00761134">
        <w:t xml:space="preserve">, inclusivity </w:t>
      </w:r>
      <w:r w:rsidR="008C356C" w:rsidRPr="00B1703D">
        <w:t xml:space="preserve">and </w:t>
      </w:r>
      <w:r w:rsidR="00761134">
        <w:t>equity</w:t>
      </w:r>
      <w:r w:rsidR="008C356C" w:rsidRPr="00B1703D">
        <w:t xml:space="preserve">.  </w:t>
      </w:r>
    </w:p>
    <w:p w14:paraId="1A4BFFB1" w14:textId="77777777" w:rsidR="005D5417" w:rsidRPr="005D5417" w:rsidRDefault="005D5417" w:rsidP="005D5417">
      <w:r w:rsidRPr="005D5417">
        <w:rPr>
          <w:b/>
          <w:bCs/>
        </w:rPr>
        <w:t>Equity Institute</w:t>
      </w:r>
      <w:r w:rsidRPr="005D5417">
        <w:br/>
        <w:t>An 8-day comprehensive workshop series that covers all foundational elements of cultural proficiency, while developing a unique Equity Action Plan. Participants are galvanized by hands-on interactive activities that amplify knowledge of the cultural proficiency framework for school and district systems to ensure equity.</w:t>
      </w:r>
    </w:p>
    <w:p w14:paraId="709CEB9C" w14:textId="77777777" w:rsidR="005D5417" w:rsidRPr="005D5417" w:rsidRDefault="005D5417" w:rsidP="005D5417">
      <w:r w:rsidRPr="005D5417">
        <w:rPr>
          <w:b/>
          <w:bCs/>
        </w:rPr>
        <w:t>Introductory Workshop</w:t>
      </w:r>
      <w:r w:rsidRPr="005D5417">
        <w:br/>
        <w:t>Provides foundational tenets of equity through cultural proficiency. The workshop builds on grounded knowledge in the cultural proficiency continuum, the cultural proficiency guiding principles, the four tools of cultural proficiency, and the barriers to cultural proficiency.</w:t>
      </w:r>
    </w:p>
    <w:p w14:paraId="1E17FD60" w14:textId="77777777" w:rsidR="005D5417" w:rsidRPr="005D5417" w:rsidRDefault="005D5417" w:rsidP="005D5417">
      <w:pPr>
        <w:spacing w:after="0"/>
        <w:rPr>
          <w:b/>
          <w:bCs/>
        </w:rPr>
      </w:pPr>
      <w:r w:rsidRPr="005D5417">
        <w:rPr>
          <w:b/>
          <w:bCs/>
        </w:rPr>
        <w:t xml:space="preserve">Focus Groups </w:t>
      </w:r>
    </w:p>
    <w:p w14:paraId="5749B8DF" w14:textId="6DA8B30A" w:rsidR="005D5417" w:rsidRDefault="005D5417" w:rsidP="005D5417">
      <w:pPr>
        <w:spacing w:after="0"/>
      </w:pPr>
      <w:r w:rsidRPr="009F2D00">
        <w:t>A</w:t>
      </w:r>
      <w:r>
        <w:t xml:space="preserve"> </w:t>
      </w:r>
      <w:r w:rsidR="00CE099C" w:rsidRPr="009F2D00">
        <w:t>comprehensive</w:t>
      </w:r>
      <w:r w:rsidR="00CE099C">
        <w:t xml:space="preserve"> </w:t>
      </w:r>
      <w:r w:rsidR="00CE099C" w:rsidRPr="009F2D00">
        <w:t>approach</w:t>
      </w:r>
      <w:r w:rsidR="00CE099C">
        <w:t xml:space="preserve"> </w:t>
      </w:r>
      <w:r w:rsidR="00CE099C" w:rsidRPr="009F2D00">
        <w:t>to</w:t>
      </w:r>
      <w:r w:rsidR="00CE099C">
        <w:t xml:space="preserve"> </w:t>
      </w:r>
      <w:r w:rsidR="00CE099C" w:rsidRPr="009F2D00">
        <w:t>c</w:t>
      </w:r>
      <w:r w:rsidRPr="009F2D00">
        <w:t>onducting</w:t>
      </w:r>
      <w:r w:rsidR="00CE099C">
        <w:t xml:space="preserve"> </w:t>
      </w:r>
      <w:r w:rsidR="00CE099C" w:rsidRPr="009F2D00">
        <w:t>a</w:t>
      </w:r>
      <w:r w:rsidR="00CE099C">
        <w:t xml:space="preserve"> </w:t>
      </w:r>
      <w:r w:rsidR="00CE099C" w:rsidRPr="009F2D00">
        <w:t>needs</w:t>
      </w:r>
      <w:r w:rsidR="00CE099C">
        <w:t xml:space="preserve"> </w:t>
      </w:r>
      <w:r w:rsidR="00CE099C" w:rsidRPr="009F2D00">
        <w:t>assessment</w:t>
      </w:r>
      <w:r w:rsidR="00CE099C">
        <w:t xml:space="preserve"> </w:t>
      </w:r>
      <w:r w:rsidR="00CE099C" w:rsidRPr="009F2D00">
        <w:t>based</w:t>
      </w:r>
      <w:r w:rsidR="00CE099C">
        <w:t xml:space="preserve"> </w:t>
      </w:r>
      <w:r w:rsidR="00CE099C" w:rsidRPr="009F2D00">
        <w:t>on</w:t>
      </w:r>
      <w:r w:rsidR="00CE099C">
        <w:t xml:space="preserve"> </w:t>
      </w:r>
      <w:r w:rsidR="00CE099C" w:rsidRPr="009F2D00">
        <w:t>stakeholder</w:t>
      </w:r>
      <w:r w:rsidR="00CE099C">
        <w:t xml:space="preserve"> </w:t>
      </w:r>
      <w:r w:rsidR="00CE099C" w:rsidRPr="009F2D00">
        <w:t>feedback</w:t>
      </w:r>
      <w:r w:rsidR="00CE099C">
        <w:t xml:space="preserve">. </w:t>
      </w:r>
      <w:r w:rsidR="00CE099C" w:rsidRPr="009F2D00">
        <w:t>The</w:t>
      </w:r>
      <w:r w:rsidR="00CE099C">
        <w:t xml:space="preserve"> </w:t>
      </w:r>
      <w:r w:rsidR="00CE099C" w:rsidRPr="009F2D00">
        <w:t>consultant</w:t>
      </w:r>
      <w:r w:rsidRPr="005D5417">
        <w:t xml:space="preserve"> </w:t>
      </w:r>
      <w:r w:rsidRPr="009F2D00">
        <w:t>interviews</w:t>
      </w:r>
      <w:r w:rsidR="00CE099C">
        <w:t xml:space="preserve"> </w:t>
      </w:r>
      <w:r w:rsidR="00CE099C" w:rsidRPr="009F2D00">
        <w:t>sample</w:t>
      </w:r>
      <w:r w:rsidRPr="005D5417">
        <w:t xml:space="preserve"> </w:t>
      </w:r>
      <w:r w:rsidRPr="009F2D00">
        <w:t>focus</w:t>
      </w:r>
      <w:r w:rsidRPr="005D5417">
        <w:t xml:space="preserve"> </w:t>
      </w:r>
      <w:r w:rsidRPr="009F2D00">
        <w:t>groups</w:t>
      </w:r>
      <w:r w:rsidRPr="005D5417">
        <w:t xml:space="preserve"> </w:t>
      </w:r>
      <w:r w:rsidRPr="009F2D00">
        <w:t>to</w:t>
      </w:r>
      <w:r w:rsidRPr="005D5417">
        <w:t xml:space="preserve"> </w:t>
      </w:r>
      <w:r w:rsidR="00CE099C" w:rsidRPr="009F2D00">
        <w:t>listen</w:t>
      </w:r>
      <w:r w:rsidR="00CE099C">
        <w:t xml:space="preserve"> </w:t>
      </w:r>
      <w:r w:rsidR="00CE099C" w:rsidRPr="009F2D00">
        <w:t>to</w:t>
      </w:r>
      <w:r w:rsidR="00CE099C">
        <w:t xml:space="preserve"> </w:t>
      </w:r>
      <w:r w:rsidR="00CE099C" w:rsidRPr="009F2D00">
        <w:t>varied</w:t>
      </w:r>
      <w:r w:rsidR="00CE099C">
        <w:t xml:space="preserve"> </w:t>
      </w:r>
      <w:r w:rsidR="00CE099C" w:rsidRPr="009F2D00">
        <w:t>perspectives</w:t>
      </w:r>
      <w:r w:rsidR="00CE099C">
        <w:t xml:space="preserve"> </w:t>
      </w:r>
      <w:r w:rsidR="00CE099C" w:rsidRPr="009F2D00">
        <w:t>and</w:t>
      </w:r>
      <w:r w:rsidR="00CE099C">
        <w:t xml:space="preserve"> </w:t>
      </w:r>
      <w:r w:rsidRPr="009F2D00">
        <w:t>collect</w:t>
      </w:r>
      <w:r w:rsidRPr="005D5417">
        <w:t xml:space="preserve"> </w:t>
      </w:r>
      <w:r w:rsidRPr="009F2D00">
        <w:t>information</w:t>
      </w:r>
      <w:r w:rsidRPr="005D5417">
        <w:t xml:space="preserve"> </w:t>
      </w:r>
      <w:r w:rsidRPr="009F2D00">
        <w:t>on</w:t>
      </w:r>
      <w:r w:rsidRPr="005D5417">
        <w:t xml:space="preserve"> </w:t>
      </w:r>
      <w:r w:rsidR="00CE099C" w:rsidRPr="009F2D00">
        <w:t>the</w:t>
      </w:r>
      <w:r w:rsidR="00CE099C">
        <w:t xml:space="preserve"> </w:t>
      </w:r>
      <w:r w:rsidR="00CE099C" w:rsidRPr="009F2D00">
        <w:t>climate</w:t>
      </w:r>
      <w:r w:rsidR="00CE099C">
        <w:t xml:space="preserve"> </w:t>
      </w:r>
      <w:r w:rsidR="00CE099C" w:rsidRPr="009F2D00">
        <w:t>of</w:t>
      </w:r>
      <w:r w:rsidR="00CE099C">
        <w:t xml:space="preserve"> </w:t>
      </w:r>
      <w:r w:rsidR="00CE099C" w:rsidRPr="009F2D00">
        <w:t>the</w:t>
      </w:r>
      <w:r w:rsidR="00CE099C">
        <w:t xml:space="preserve"> </w:t>
      </w:r>
      <w:r w:rsidRPr="009F2D00">
        <w:t>school</w:t>
      </w:r>
      <w:r w:rsidR="009F2D00">
        <w:t xml:space="preserve"> </w:t>
      </w:r>
      <w:r w:rsidR="009F2D00" w:rsidRPr="009F2D00">
        <w:t>based</w:t>
      </w:r>
      <w:r w:rsidR="009F2D00">
        <w:t xml:space="preserve"> </w:t>
      </w:r>
      <w:r w:rsidR="009F2D00" w:rsidRPr="009F2D00">
        <w:t>on</w:t>
      </w:r>
      <w:r w:rsidR="009F2D00">
        <w:t xml:space="preserve"> </w:t>
      </w:r>
      <w:r w:rsidR="009F2D00" w:rsidRPr="009F2D00">
        <w:t>the</w:t>
      </w:r>
      <w:r w:rsidR="009F2D00">
        <w:t xml:space="preserve"> </w:t>
      </w:r>
      <w:r w:rsidR="009F2D00" w:rsidRPr="009F2D00">
        <w:t>experience</w:t>
      </w:r>
      <w:r w:rsidR="009F2D00">
        <w:t xml:space="preserve"> </w:t>
      </w:r>
      <w:r w:rsidR="009F2D00" w:rsidRPr="009F2D00">
        <w:t>and</w:t>
      </w:r>
      <w:r w:rsidR="009F2D00">
        <w:t xml:space="preserve"> </w:t>
      </w:r>
      <w:r w:rsidR="009F2D00" w:rsidRPr="009F2D00">
        <w:t>expertise</w:t>
      </w:r>
      <w:r w:rsidR="009F2D00">
        <w:t xml:space="preserve"> </w:t>
      </w:r>
      <w:r w:rsidR="009F2D00" w:rsidRPr="009F2D00">
        <w:t>of</w:t>
      </w:r>
      <w:r w:rsidR="009F2D00">
        <w:t xml:space="preserve"> </w:t>
      </w:r>
      <w:r w:rsidR="009F2D00" w:rsidRPr="009F2D00">
        <w:t>the</w:t>
      </w:r>
      <w:r w:rsidR="009F2D00">
        <w:t xml:space="preserve"> </w:t>
      </w:r>
      <w:r w:rsidR="009F2D00" w:rsidRPr="009F2D00">
        <w:t>group</w:t>
      </w:r>
      <w:r w:rsidR="00CE099C">
        <w:t xml:space="preserve">. </w:t>
      </w:r>
      <w:r w:rsidR="00CE099C" w:rsidRPr="009F2D00">
        <w:t>The</w:t>
      </w:r>
      <w:r w:rsidR="00CE099C">
        <w:t xml:space="preserve"> </w:t>
      </w:r>
      <w:r w:rsidR="009F2D00" w:rsidRPr="009F2D00">
        <w:t>obtain</w:t>
      </w:r>
      <w:r w:rsidR="00CE099C" w:rsidRPr="009F2D00">
        <w:t>ed</w:t>
      </w:r>
      <w:r w:rsidR="00CE099C">
        <w:t xml:space="preserve"> </w:t>
      </w:r>
      <w:r w:rsidR="00CE099C" w:rsidRPr="009F2D00">
        <w:t>information</w:t>
      </w:r>
      <w:r w:rsidR="00CE099C">
        <w:t xml:space="preserve"> </w:t>
      </w:r>
      <w:r w:rsidR="009F2D00" w:rsidRPr="009F2D00">
        <w:t>will</w:t>
      </w:r>
      <w:r w:rsidR="009F2D00">
        <w:t xml:space="preserve"> </w:t>
      </w:r>
      <w:r w:rsidR="00CE099C" w:rsidRPr="009F2D00">
        <w:t>assist</w:t>
      </w:r>
      <w:r w:rsidR="00CE099C">
        <w:t xml:space="preserve"> </w:t>
      </w:r>
      <w:r w:rsidR="00CE099C" w:rsidRPr="009F2D00">
        <w:t>school</w:t>
      </w:r>
      <w:r w:rsidR="00CE099C">
        <w:t xml:space="preserve"> </w:t>
      </w:r>
      <w:r w:rsidR="00CE099C" w:rsidRPr="009F2D00">
        <w:t>leaders</w:t>
      </w:r>
      <w:r w:rsidR="00CE099C">
        <w:t xml:space="preserve"> </w:t>
      </w:r>
      <w:r w:rsidR="00CE099C" w:rsidRPr="009F2D00">
        <w:t>in</w:t>
      </w:r>
      <w:r w:rsidR="00CE099C">
        <w:t xml:space="preserve"> </w:t>
      </w:r>
      <w:r w:rsidR="009F2D00" w:rsidRPr="009F2D00">
        <w:t>develop</w:t>
      </w:r>
      <w:r w:rsidR="00CE099C" w:rsidRPr="009F2D00">
        <w:t>ing</w:t>
      </w:r>
      <w:r w:rsidR="00CE099C">
        <w:t xml:space="preserve"> </w:t>
      </w:r>
      <w:r w:rsidR="00CE099C" w:rsidRPr="009F2D00">
        <w:t>a</w:t>
      </w:r>
      <w:r w:rsidR="00CE099C">
        <w:t xml:space="preserve"> </w:t>
      </w:r>
      <w:r w:rsidR="00CE099C" w:rsidRPr="009F2D00">
        <w:t>case</w:t>
      </w:r>
      <w:r w:rsidR="00CE099C">
        <w:t xml:space="preserve"> </w:t>
      </w:r>
      <w:r w:rsidR="00CE099C" w:rsidRPr="009F2D00">
        <w:t>for</w:t>
      </w:r>
      <w:r w:rsidR="00CE099C">
        <w:t xml:space="preserve"> </w:t>
      </w:r>
      <w:r w:rsidR="00CE099C" w:rsidRPr="009F2D00">
        <w:t>action</w:t>
      </w:r>
      <w:r w:rsidR="009F2D00">
        <w:t>.</w:t>
      </w:r>
    </w:p>
    <w:p w14:paraId="0A5A6D07" w14:textId="77777777" w:rsidR="005D5417" w:rsidRPr="005D5417" w:rsidRDefault="005D5417" w:rsidP="005D5417">
      <w:pPr>
        <w:spacing w:after="0"/>
      </w:pPr>
    </w:p>
    <w:p w14:paraId="3D00B7FB" w14:textId="30B8E662" w:rsidR="00951EF5" w:rsidRDefault="005D5417" w:rsidP="005D5417">
      <w:r w:rsidRPr="005D5417">
        <w:rPr>
          <w:b/>
          <w:bCs/>
        </w:rPr>
        <w:t>Job-Embedded School Support</w:t>
      </w:r>
      <w:r w:rsidRPr="005D5417">
        <w:br/>
        <w:t xml:space="preserve"> A “boots-on-the-ground” support system that provides direct </w:t>
      </w:r>
      <w:r w:rsidR="00951EF5" w:rsidRPr="00951EF5">
        <w:t xml:space="preserve">systemic </w:t>
      </w:r>
      <w:r w:rsidR="00951EF5">
        <w:t>collaboration</w:t>
      </w:r>
      <w:r w:rsidR="00951EF5" w:rsidRPr="00951EF5">
        <w:t xml:space="preserve"> towards the cultural proficiency journey through</w:t>
      </w:r>
      <w:r w:rsidR="00951EF5">
        <w:t xml:space="preserve"> data analysis,</w:t>
      </w:r>
      <w:r w:rsidR="00951EF5" w:rsidRPr="00951EF5">
        <w:t xml:space="preserve"> comprehensive coaching, classroom modeling and professional development. Consultants work hand in hand with school administrators, teachers, and staff to assist in strategizing, designing, planning, and delivery of campus environment equity support.</w:t>
      </w:r>
    </w:p>
    <w:p w14:paraId="1046253D" w14:textId="6F91CA86" w:rsidR="00AB36A9" w:rsidRDefault="005D5417" w:rsidP="005D5417">
      <w:r w:rsidRPr="005D5417">
        <w:rPr>
          <w:b/>
          <w:bCs/>
        </w:rPr>
        <w:t>Job-Embedded District Support</w:t>
      </w:r>
      <w:r w:rsidRPr="005D5417">
        <w:br/>
        <w:t>A “boots-on-the-ground” support system for the superintendent and his/her cabinet. This high-level interfacing provides support in equity governance, policy creation, district strategic planning, district accountability structures such as school site visits, and support to board of education leadership governance</w:t>
      </w:r>
      <w:r w:rsidR="009F2D00">
        <w:t>.</w:t>
      </w:r>
    </w:p>
    <w:p w14:paraId="47137396" w14:textId="1AAB30C1" w:rsidR="009F2D00" w:rsidRDefault="009F2D00" w:rsidP="009F2D00">
      <w:pPr>
        <w:spacing w:after="0"/>
        <w:rPr>
          <w:b/>
          <w:bCs/>
        </w:rPr>
      </w:pPr>
      <w:r w:rsidRPr="009F2D00">
        <w:rPr>
          <w:b/>
          <w:bCs/>
        </w:rPr>
        <w:t>Culturally Responsive Teaching</w:t>
      </w:r>
    </w:p>
    <w:p w14:paraId="347A185B" w14:textId="068242AC" w:rsidR="009F2D00" w:rsidRDefault="00A57209" w:rsidP="00A57209">
      <w:pPr>
        <w:spacing w:after="0"/>
      </w:pPr>
      <w:r w:rsidRPr="00A57209">
        <w:t>Educators</w:t>
      </w:r>
      <w:r>
        <w:t xml:space="preserve"> </w:t>
      </w:r>
      <w:r w:rsidRPr="00A57209">
        <w:t>are</w:t>
      </w:r>
      <w:r>
        <w:t xml:space="preserve"> </w:t>
      </w:r>
      <w:r w:rsidRPr="00A57209">
        <w:t>responsible</w:t>
      </w:r>
      <w:r>
        <w:t xml:space="preserve"> </w:t>
      </w:r>
      <w:r w:rsidRPr="00A57209">
        <w:t>to</w:t>
      </w:r>
      <w:r>
        <w:t xml:space="preserve"> </w:t>
      </w:r>
      <w:r w:rsidRPr="00A57209">
        <w:t>respond</w:t>
      </w:r>
      <w:r>
        <w:t xml:space="preserve"> </w:t>
      </w:r>
      <w:r w:rsidRPr="00A57209">
        <w:t>to</w:t>
      </w:r>
      <w:r>
        <w:t xml:space="preserve"> </w:t>
      </w:r>
      <w:r w:rsidRPr="00A57209">
        <w:t>the</w:t>
      </w:r>
      <w:r>
        <w:t xml:space="preserve"> </w:t>
      </w:r>
      <w:r w:rsidRPr="00A57209">
        <w:t>diversity</w:t>
      </w:r>
      <w:r>
        <w:t xml:space="preserve"> </w:t>
      </w:r>
      <w:r w:rsidRPr="00A57209">
        <w:t>of</w:t>
      </w:r>
      <w:r>
        <w:t xml:space="preserve"> </w:t>
      </w:r>
      <w:r w:rsidRPr="00A57209">
        <w:t>the</w:t>
      </w:r>
      <w:r>
        <w:t xml:space="preserve"> </w:t>
      </w:r>
      <w:r w:rsidRPr="00A57209">
        <w:t>community</w:t>
      </w:r>
      <w:r>
        <w:t xml:space="preserve">, </w:t>
      </w:r>
      <w:r w:rsidRPr="00A57209">
        <w:t>not</w:t>
      </w:r>
      <w:r>
        <w:t xml:space="preserve"> </w:t>
      </w:r>
      <w:r w:rsidRPr="00A57209">
        <w:t>just</w:t>
      </w:r>
      <w:r>
        <w:t xml:space="preserve"> </w:t>
      </w:r>
      <w:r w:rsidRPr="00A57209">
        <w:t>that</w:t>
      </w:r>
      <w:r>
        <w:t xml:space="preserve"> </w:t>
      </w:r>
      <w:r w:rsidRPr="00A57209">
        <w:t>of</w:t>
      </w:r>
      <w:r>
        <w:t xml:space="preserve"> </w:t>
      </w:r>
      <w:r w:rsidRPr="00A57209">
        <w:t>the</w:t>
      </w:r>
      <w:r>
        <w:t xml:space="preserve"> </w:t>
      </w:r>
      <w:r w:rsidRPr="00A57209">
        <w:t>dominant</w:t>
      </w:r>
      <w:r>
        <w:t xml:space="preserve"> </w:t>
      </w:r>
      <w:r w:rsidRPr="00A57209">
        <w:t>mainstream</w:t>
      </w:r>
      <w:r>
        <w:t xml:space="preserve"> </w:t>
      </w:r>
      <w:r w:rsidRPr="00A57209">
        <w:t>culture</w:t>
      </w:r>
      <w:r>
        <w:t xml:space="preserve">. </w:t>
      </w:r>
      <w:r w:rsidR="00951EF5">
        <w:t xml:space="preserve">The consultant provides </w:t>
      </w:r>
      <w:r w:rsidR="00951EF5" w:rsidRPr="00951EF5">
        <w:t xml:space="preserve">comprehensive support and professional development to classroom teachers to support culturally responsive teaching. </w:t>
      </w:r>
      <w:r>
        <w:t>CRT is a</w:t>
      </w:r>
      <w:r w:rsidR="009F2D00" w:rsidRPr="009F2D00">
        <w:t xml:space="preserve"> </w:t>
      </w:r>
      <w:r w:rsidR="009F2D00" w:rsidRPr="00A57209">
        <w:t>researched</w:t>
      </w:r>
      <w:r w:rsidR="009F2D00">
        <w:t xml:space="preserve"> </w:t>
      </w:r>
      <w:r w:rsidR="009F2D00" w:rsidRPr="00A57209">
        <w:t>based</w:t>
      </w:r>
      <w:r w:rsidR="009F2D00">
        <w:t xml:space="preserve"> </w:t>
      </w:r>
      <w:r w:rsidR="009F2D00" w:rsidRPr="00A57209">
        <w:t>approach</w:t>
      </w:r>
      <w:r w:rsidR="009F2D00">
        <w:t xml:space="preserve"> </w:t>
      </w:r>
      <w:r w:rsidR="009F2D00" w:rsidRPr="00A57209">
        <w:t>to</w:t>
      </w:r>
      <w:r w:rsidR="009F2D00">
        <w:t xml:space="preserve"> </w:t>
      </w:r>
      <w:r w:rsidR="009F2D00" w:rsidRPr="00A57209">
        <w:t>make</w:t>
      </w:r>
      <w:r w:rsidR="009F2D00">
        <w:t xml:space="preserve"> </w:t>
      </w:r>
      <w:r w:rsidR="009F2D00" w:rsidRPr="00A57209">
        <w:t>meaningful</w:t>
      </w:r>
      <w:r w:rsidR="009F2D00">
        <w:t xml:space="preserve"> </w:t>
      </w:r>
      <w:r w:rsidR="009F2D00" w:rsidRPr="00A57209">
        <w:t>connections</w:t>
      </w:r>
      <w:r w:rsidR="009F2D00">
        <w:t xml:space="preserve"> </w:t>
      </w:r>
      <w:r w:rsidR="009F2D00" w:rsidRPr="00A57209">
        <w:t>between</w:t>
      </w:r>
      <w:r w:rsidR="009F2D00">
        <w:t xml:space="preserve"> </w:t>
      </w:r>
      <w:r w:rsidR="009F2D00" w:rsidRPr="00A57209">
        <w:t>what</w:t>
      </w:r>
      <w:r w:rsidR="009F2D00">
        <w:t xml:space="preserve"> </w:t>
      </w:r>
      <w:r w:rsidR="009F2D00" w:rsidRPr="00A57209">
        <w:t>students</w:t>
      </w:r>
      <w:r w:rsidR="009F2D00">
        <w:t xml:space="preserve"> </w:t>
      </w:r>
      <w:r w:rsidR="009F2D00" w:rsidRPr="00A57209">
        <w:t>learn</w:t>
      </w:r>
      <w:r w:rsidR="009F2D00">
        <w:t xml:space="preserve"> </w:t>
      </w:r>
      <w:r w:rsidR="009F2D00" w:rsidRPr="00A57209">
        <w:t>in</w:t>
      </w:r>
      <w:r w:rsidR="009F2D00">
        <w:t xml:space="preserve"> </w:t>
      </w:r>
      <w:r w:rsidR="009F2D00" w:rsidRPr="00A57209">
        <w:t>school</w:t>
      </w:r>
      <w:r w:rsidR="009F2D00">
        <w:t xml:space="preserve"> </w:t>
      </w:r>
      <w:r w:rsidR="009F2D00" w:rsidRPr="00A57209">
        <w:t>and</w:t>
      </w:r>
      <w:r w:rsidR="009F2D00">
        <w:t xml:space="preserve"> </w:t>
      </w:r>
      <w:r w:rsidR="009F2D00" w:rsidRPr="00A57209">
        <w:t>their</w:t>
      </w:r>
      <w:r w:rsidR="009F2D00">
        <w:t xml:space="preserve"> </w:t>
      </w:r>
      <w:r w:rsidR="009F2D00" w:rsidRPr="00A57209">
        <w:t>cultures</w:t>
      </w:r>
      <w:r w:rsidR="009F2D00">
        <w:t xml:space="preserve">, </w:t>
      </w:r>
      <w:r w:rsidR="009F2D00" w:rsidRPr="00A57209">
        <w:t>languages</w:t>
      </w:r>
      <w:r w:rsidR="009F2D00">
        <w:t xml:space="preserve">, </w:t>
      </w:r>
      <w:r w:rsidR="009F2D00" w:rsidRPr="00A57209">
        <w:t>and</w:t>
      </w:r>
      <w:r w:rsidR="009F2D00">
        <w:t xml:space="preserve"> </w:t>
      </w:r>
      <w:r w:rsidR="009F2D00" w:rsidRPr="00A57209">
        <w:t>life</w:t>
      </w:r>
      <w:r w:rsidR="009F2D00">
        <w:t xml:space="preserve"> </w:t>
      </w:r>
      <w:r w:rsidR="009F2D00" w:rsidRPr="00A57209">
        <w:t>experiences</w:t>
      </w:r>
      <w:r w:rsidR="009F2D00">
        <w:t xml:space="preserve">. </w:t>
      </w:r>
      <w:r w:rsidR="00951EF5">
        <w:t>The c</w:t>
      </w:r>
      <w:r w:rsidR="00951EF5" w:rsidRPr="00951EF5">
        <w:t>onsultant work</w:t>
      </w:r>
      <w:r w:rsidR="00951EF5">
        <w:t>s</w:t>
      </w:r>
      <w:r w:rsidR="00951EF5" w:rsidRPr="00951EF5">
        <w:t xml:space="preserve"> hand in hand with teachers to support instructional practices</w:t>
      </w:r>
      <w:r w:rsidR="00951EF5">
        <w:t xml:space="preserve">, </w:t>
      </w:r>
      <w:r w:rsidR="00951EF5" w:rsidRPr="00951EF5">
        <w:t>assist with</w:t>
      </w:r>
      <w:r w:rsidR="00951EF5">
        <w:t xml:space="preserve"> </w:t>
      </w:r>
      <w:r w:rsidR="00951EF5" w:rsidRPr="00951EF5">
        <w:t>lesson design planning, delivery of instruction, strategizing to connect all learners, data analysis, and curriculum mapping.</w:t>
      </w:r>
      <w:r w:rsidR="00951EF5">
        <w:t xml:space="preserve">  </w:t>
      </w:r>
      <w:r w:rsidR="00C72E72">
        <w:t xml:space="preserve">The consultant encourages the examination of pedagogy </w:t>
      </w:r>
      <w:r w:rsidR="00951EF5" w:rsidRPr="00A57209">
        <w:t>in</w:t>
      </w:r>
      <w:r w:rsidR="00951EF5" w:rsidRPr="00B00A73">
        <w:t xml:space="preserve"> </w:t>
      </w:r>
      <w:r w:rsidR="00951EF5" w:rsidRPr="00A57209">
        <w:t>a</w:t>
      </w:r>
      <w:r w:rsidR="00951EF5" w:rsidRPr="00B00A73">
        <w:t xml:space="preserve"> </w:t>
      </w:r>
      <w:r w:rsidR="00951EF5" w:rsidRPr="00A57209">
        <w:t>manner</w:t>
      </w:r>
      <w:r w:rsidR="00951EF5" w:rsidRPr="00B00A73">
        <w:t xml:space="preserve"> </w:t>
      </w:r>
      <w:r w:rsidR="00951EF5" w:rsidRPr="00A57209">
        <w:t>that</w:t>
      </w:r>
      <w:r w:rsidR="00951EF5" w:rsidRPr="00B00A73">
        <w:t xml:space="preserve"> </w:t>
      </w:r>
      <w:r w:rsidR="00951EF5" w:rsidRPr="00A57209">
        <w:t>recognizes</w:t>
      </w:r>
      <w:r w:rsidR="00951EF5" w:rsidRPr="00B00A73">
        <w:t xml:space="preserve">, </w:t>
      </w:r>
      <w:r w:rsidR="00951EF5" w:rsidRPr="00A57209">
        <w:t>affirms</w:t>
      </w:r>
      <w:r w:rsidR="00951EF5" w:rsidRPr="00B00A73">
        <w:t xml:space="preserve">, </w:t>
      </w:r>
      <w:r w:rsidR="00951EF5" w:rsidRPr="00A57209">
        <w:t>and</w:t>
      </w:r>
      <w:r w:rsidR="00951EF5" w:rsidRPr="00B00A73">
        <w:t xml:space="preserve"> </w:t>
      </w:r>
      <w:r w:rsidR="00951EF5" w:rsidRPr="00A57209">
        <w:t>values</w:t>
      </w:r>
      <w:r w:rsidR="00951EF5" w:rsidRPr="00B00A73">
        <w:t xml:space="preserve"> </w:t>
      </w:r>
      <w:r w:rsidR="00951EF5" w:rsidRPr="00A57209">
        <w:t>the</w:t>
      </w:r>
      <w:r w:rsidR="00951EF5" w:rsidRPr="00B00A73">
        <w:t xml:space="preserve"> </w:t>
      </w:r>
      <w:r w:rsidR="00951EF5" w:rsidRPr="00A57209">
        <w:t>worth</w:t>
      </w:r>
      <w:r w:rsidR="00951EF5" w:rsidRPr="00B00A73">
        <w:t xml:space="preserve"> </w:t>
      </w:r>
      <w:r w:rsidR="00951EF5" w:rsidRPr="00A57209">
        <w:t>of</w:t>
      </w:r>
      <w:r w:rsidR="00951EF5" w:rsidRPr="00B00A73">
        <w:t xml:space="preserve"> </w:t>
      </w:r>
      <w:r w:rsidR="00951EF5" w:rsidRPr="00A57209">
        <w:t>individual</w:t>
      </w:r>
      <w:r w:rsidR="00951EF5">
        <w:t xml:space="preserve"> </w:t>
      </w:r>
      <w:r w:rsidR="00951EF5" w:rsidRPr="00A57209">
        <w:t>students</w:t>
      </w:r>
      <w:r w:rsidR="00951EF5">
        <w:t>.</w:t>
      </w:r>
    </w:p>
    <w:sectPr w:rsidR="009F2D00" w:rsidSect="000930A5">
      <w:headerReference w:type="default" r:id="rId7"/>
      <w:pgSz w:w="12240" w:h="15840"/>
      <w:pgMar w:top="1170" w:right="117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23B76" w14:textId="77777777" w:rsidR="00D47F38" w:rsidRDefault="00D47F38" w:rsidP="006E77BC">
      <w:pPr>
        <w:spacing w:after="0" w:line="240" w:lineRule="auto"/>
      </w:pPr>
      <w:r>
        <w:separator/>
      </w:r>
    </w:p>
  </w:endnote>
  <w:endnote w:type="continuationSeparator" w:id="0">
    <w:p w14:paraId="55DABD17" w14:textId="77777777" w:rsidR="00D47F38" w:rsidRDefault="00D47F38" w:rsidP="006E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1633" w14:textId="77777777" w:rsidR="00D47F38" w:rsidRDefault="00D47F38" w:rsidP="006E77BC">
      <w:pPr>
        <w:spacing w:after="0" w:line="240" w:lineRule="auto"/>
      </w:pPr>
      <w:r>
        <w:separator/>
      </w:r>
    </w:p>
  </w:footnote>
  <w:footnote w:type="continuationSeparator" w:id="0">
    <w:p w14:paraId="2C60B287" w14:textId="77777777" w:rsidR="00D47F38" w:rsidRDefault="00D47F38" w:rsidP="006E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A8F1" w14:textId="41A07A9E" w:rsidR="006E77BC" w:rsidRDefault="006E77BC">
    <w:pPr>
      <w:pStyle w:val="Header"/>
    </w:pPr>
    <w:r>
      <w:rPr>
        <w:noProof/>
      </w:rPr>
      <w:drawing>
        <wp:anchor distT="0" distB="0" distL="114300" distR="114300" simplePos="0" relativeHeight="251659264" behindDoc="0" locked="0" layoutInCell="1" allowOverlap="1" wp14:anchorId="448CD9E9" wp14:editId="62193207">
          <wp:simplePos x="0" y="0"/>
          <wp:positionH relativeFrom="margin">
            <wp:posOffset>4711277</wp:posOffset>
          </wp:positionH>
          <wp:positionV relativeFrom="paragraph">
            <wp:posOffset>-109431</wp:posOffset>
          </wp:positionV>
          <wp:extent cx="1385916" cy="323513"/>
          <wp:effectExtent l="0" t="0" r="508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916" cy="3235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7"/>
    <w:rsid w:val="000930A5"/>
    <w:rsid w:val="00456619"/>
    <w:rsid w:val="004D2E36"/>
    <w:rsid w:val="005D5417"/>
    <w:rsid w:val="006E77BC"/>
    <w:rsid w:val="00761134"/>
    <w:rsid w:val="008C356C"/>
    <w:rsid w:val="00951EF5"/>
    <w:rsid w:val="009F2D00"/>
    <w:rsid w:val="00A57209"/>
    <w:rsid w:val="00AB36A9"/>
    <w:rsid w:val="00B00A73"/>
    <w:rsid w:val="00C72E72"/>
    <w:rsid w:val="00CE099C"/>
    <w:rsid w:val="00D47F38"/>
    <w:rsid w:val="00F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F6EC"/>
  <w15:chartTrackingRefBased/>
  <w15:docId w15:val="{34B31399-2C99-4F3F-BA15-AC52E41B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BC"/>
  </w:style>
  <w:style w:type="paragraph" w:styleId="Footer">
    <w:name w:val="footer"/>
    <w:basedOn w:val="Normal"/>
    <w:link w:val="FooterChar"/>
    <w:uiPriority w:val="99"/>
    <w:unhideWhenUsed/>
    <w:rsid w:val="006E7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ECD6-B1AE-498C-B2F4-8D189FF1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McGee</dc:creator>
  <cp:keywords/>
  <dc:description/>
  <cp:lastModifiedBy>Natalie McGee</cp:lastModifiedBy>
  <cp:revision>7</cp:revision>
  <dcterms:created xsi:type="dcterms:W3CDTF">2020-06-09T05:25:00Z</dcterms:created>
  <dcterms:modified xsi:type="dcterms:W3CDTF">2020-06-12T06:27:00Z</dcterms:modified>
</cp:coreProperties>
</file>